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FDA3" w14:textId="4752014D" w:rsidR="00FF126F" w:rsidRPr="006E65A7" w:rsidRDefault="00FF126F" w:rsidP="00FF126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E65A7">
        <w:rPr>
          <w:rFonts w:ascii="Times New Roman" w:hAnsi="Times New Roman" w:cs="Times New Roman"/>
          <w:sz w:val="40"/>
          <w:szCs w:val="40"/>
          <w:highlight w:val="green"/>
          <w:lang w:val="kk-KZ"/>
        </w:rPr>
        <w:t>6 Дәріс</w:t>
      </w:r>
      <w:r w:rsidRPr="006E65A7">
        <w:rPr>
          <w:rFonts w:ascii="Times New Roman" w:hAnsi="Times New Roman" w:cs="Times New Roman"/>
          <w:sz w:val="40"/>
          <w:szCs w:val="40"/>
          <w:lang w:val="kk-KZ"/>
        </w:rPr>
        <w:t xml:space="preserve"> -</w:t>
      </w:r>
      <w:r w:rsidR="006E65A7" w:rsidRPr="006E65A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6E65A7"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>М</w:t>
      </w:r>
      <w:r w:rsidR="006E65A7" w:rsidRPr="006E65A7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емлекеттік шешімдердің қабылдануы мен атқарылуының </w:t>
      </w:r>
      <w:r w:rsidR="006E65A7"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>кезеңдері</w:t>
      </w:r>
    </w:p>
    <w:p w14:paraId="00684EDB" w14:textId="77777777" w:rsidR="00FF126F" w:rsidRPr="006E65A7" w:rsidRDefault="00FF126F" w:rsidP="00FF126F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6E65A7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396DCDCC" w14:textId="28664994" w:rsidR="006E65A7" w:rsidRPr="006E65A7" w:rsidRDefault="00FF126F" w:rsidP="006E65A7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6E65A7">
        <w:rPr>
          <w:rFonts w:ascii="Times New Roman" w:hAnsi="Times New Roman" w:cs="Times New Roman"/>
          <w:sz w:val="40"/>
          <w:szCs w:val="40"/>
          <w:lang w:val="kk-KZ"/>
        </w:rPr>
        <w:t>1</w:t>
      </w:r>
      <w:r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>.</w:t>
      </w:r>
      <w:r w:rsidR="006E65A7"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М</w:t>
      </w:r>
      <w:r w:rsidR="006E65A7" w:rsidRPr="006E65A7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емлекеттік шешімдердің қабылдануы мен атқарылуының </w:t>
      </w:r>
      <w:r w:rsidR="006E65A7"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>кезеңдері</w:t>
      </w:r>
    </w:p>
    <w:p w14:paraId="3556CAD1" w14:textId="43118F0F" w:rsidR="006E65A7" w:rsidRPr="006E65A7" w:rsidRDefault="006E65A7" w:rsidP="006E65A7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6E65A7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2. </w:t>
      </w:r>
      <w:bookmarkStart w:id="0" w:name="_Hlk155016599"/>
      <w:r w:rsidR="00803E31" w:rsidRPr="00803E31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Ш</w:t>
      </w:r>
      <w:r w:rsidR="00803E31" w:rsidRPr="00803E31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ешімдердің қабылдануы мен атқарылуының </w:t>
      </w:r>
      <w:r w:rsidR="00803E31" w:rsidRPr="00803E31">
        <w:rPr>
          <w:rFonts w:ascii="Times New Roman" w:hAnsi="Times New Roman" w:cs="Times New Roman"/>
          <w:color w:val="FF0000"/>
          <w:sz w:val="32"/>
          <w:szCs w:val="32"/>
          <w:lang w:val="kk-KZ"/>
        </w:rPr>
        <w:t>кезеңдері</w:t>
      </w:r>
      <w:bookmarkEnd w:id="0"/>
    </w:p>
    <w:p w14:paraId="295CC161" w14:textId="6FEC8096" w:rsidR="00FF126F" w:rsidRPr="006E65A7" w:rsidRDefault="00FF126F" w:rsidP="00FF126F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E65A7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Дәріс мақсаты</w:t>
      </w:r>
      <w:r w:rsidRPr="006E65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E65A7" w:rsidRPr="006E65A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6E65A7" w:rsidRPr="006E65A7">
        <w:rPr>
          <w:rFonts w:ascii="Times New Roman" w:hAnsi="Times New Roman" w:cs="Times New Roman"/>
          <w:color w:val="0070C0"/>
          <w:sz w:val="28"/>
          <w:szCs w:val="28"/>
          <w:lang w:val="kk-KZ"/>
        </w:rPr>
        <w:t>студенттерге м</w:t>
      </w:r>
      <w:r w:rsidR="006E65A7" w:rsidRPr="006E65A7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6E65A7" w:rsidRPr="006E65A7">
        <w:rPr>
          <w:rFonts w:ascii="Times New Roman" w:hAnsi="Times New Roman" w:cs="Times New Roman"/>
          <w:color w:val="0070C0"/>
          <w:sz w:val="28"/>
          <w:szCs w:val="28"/>
          <w:lang w:val="kk-KZ"/>
        </w:rPr>
        <w:t>кезеңдерін жүйелі түсіндіру</w:t>
      </w:r>
    </w:p>
    <w:p w14:paraId="43AC30CC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528885"/>
      <w:r w:rsidRPr="00F64194">
        <w:rPr>
          <w:rFonts w:ascii="Times New Roman" w:hAnsi="Times New Roman" w:cs="Times New Roman"/>
          <w:sz w:val="28"/>
          <w:szCs w:val="28"/>
          <w:lang w:val="kk-KZ"/>
        </w:rPr>
        <w:t>Мемлекеттік шешім қабылдаудың дайындық кезеңі – шешімдерді әзірлеуге бағытталған мақсатты құрайтын әрекеттерді анықтау. Бұл кезең мемлекеттің өкілеттіктеріне қатысты проблемаларды анықтаудан басталады және күн тәртібін белгілеуді, шешімдерді бастау бойынша әрекеттерді және нақты мәселені тұжырымдауды қамтиды.</w:t>
      </w:r>
    </w:p>
    <w:p w14:paraId="56556FA7" w14:textId="77777777" w:rsidR="00F64194" w:rsidRPr="00AC78C6" w:rsidRDefault="00F64194" w:rsidP="00AC78C6">
      <w:pPr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Дайындық кезеңіндегі орталық орын күн тәртібін белгілеу болып табылады, яғни. шешілетін басым мәселелердің тізбесін анықтау. Бұл кезеңде келесі кезеңдерді ажыратады:</w:t>
      </w:r>
    </w:p>
    <w:p w14:paraId="702A644B" w14:textId="77777777" w:rsidR="00F64194" w:rsidRPr="00F64194" w:rsidRDefault="00F64194" w:rsidP="00AC78C6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оларды шешудің әртүрлі баламаларын ескере отырып проблемаларды анықтау және ықтимал шешімдердің салдарын алдын ала бағалау;</w:t>
      </w:r>
    </w:p>
    <w:p w14:paraId="2556919A" w14:textId="77777777" w:rsidR="00F64194" w:rsidRPr="00F64194" w:rsidRDefault="00F64194" w:rsidP="00AC78C6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ұқсас қақтығыстар мен процестерді шешудің бар прецеденттерін анықтау мақсатында проблемаларды жіктеу;</w:t>
      </w:r>
    </w:p>
    <w:p w14:paraId="3509EECB" w14:textId="1DCD2835" w:rsidR="00F64194" w:rsidRPr="00AC78C6" w:rsidRDefault="0089528A" w:rsidP="00AC78C6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194" w:rsidRPr="00AC78C6">
        <w:rPr>
          <w:rFonts w:ascii="Times New Roman" w:hAnsi="Times New Roman" w:cs="Times New Roman"/>
          <w:sz w:val="28"/>
          <w:szCs w:val="28"/>
          <w:lang w:val="kk-KZ"/>
        </w:rPr>
        <w:t>мәселенің мемлекет пен қоғам үшін нақты маңыздылығын анықтау және</w:t>
      </w:r>
      <w:r w:rsid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194" w:rsidRPr="00AC78C6">
        <w:rPr>
          <w:rFonts w:ascii="Times New Roman" w:hAnsi="Times New Roman" w:cs="Times New Roman"/>
          <w:sz w:val="28"/>
          <w:szCs w:val="28"/>
          <w:lang w:val="kk-KZ"/>
        </w:rPr>
        <w:t>сондықтан олардың болашақ шешіміне басымдық беру (in</w:t>
      </w:r>
    </w:p>
    <w:p w14:paraId="6DBE67A6" w14:textId="5C571D8C" w:rsidR="00F64194" w:rsidRPr="00AC78C6" w:rsidRDefault="00F64194" w:rsidP="00AC78C6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мұндай таңдау не стратегиялық, не негізінде болуы мүмкін</w:t>
      </w:r>
      <w:r w:rsid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тактикалық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1EFB69" w14:textId="77777777" w:rsidR="00F64194" w:rsidRPr="00AC78C6" w:rsidRDefault="0089528A" w:rsidP="00AC78C6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194" w:rsidRPr="00AC78C6">
        <w:rPr>
          <w:rFonts w:ascii="Times New Roman" w:hAnsi="Times New Roman" w:cs="Times New Roman"/>
          <w:sz w:val="28"/>
          <w:szCs w:val="28"/>
          <w:lang w:val="kk-KZ"/>
        </w:rPr>
        <w:t>әдетте билікті басшылыққа алатын оппортунистік критерийлер);</w:t>
      </w:r>
    </w:p>
    <w:p w14:paraId="2E694761" w14:textId="2B6E5005" w:rsidR="00F64194" w:rsidRPr="00AC78C6" w:rsidRDefault="00F64194" w:rsidP="00AC78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саланың, аумақтың, мемлекет пен қоғамның дамуындағы ерекше орны мен рөлін анықтайтын мәселенің нақты параметрлерін анықтау;</w:t>
      </w:r>
    </w:p>
    <w:p w14:paraId="699DDFFC" w14:textId="17E43293" w:rsidR="00F64194" w:rsidRPr="00AC78C6" w:rsidRDefault="00F64194" w:rsidP="00AC78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- жанама сипаттамалар, екінші және үшінші көрсеткіштер бойынша басымдықты проблеманы анықтау.</w:t>
      </w:r>
    </w:p>
    <w:p w14:paraId="6C769EA5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Мемлекетте мақсаттарды әзірлеу кезінде оның осы кезеңдегі әрекеттерінің екі үлгісін бөліп көрсетуге болады.</w:t>
      </w:r>
    </w:p>
    <w:p w14:paraId="45B970F3" w14:textId="3E4FF6BB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 xml:space="preserve">Мақсаттар бойынша басқару моделі мемлекеттік органдардың бірлескен іс-әрекеттерін қатаң реттеуді және ұйымдастыруды көрсетеді, мұнда оларға жүктелген міндеттер олардың өзара іс-қимылының барлық негізгі нысандарын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анықтайды, жауапты тұлғалар мен ұйымдар қызметінің бастапқы, соңғы және аралық кезеңдерін белгілейді. </w:t>
      </w:r>
    </w:p>
    <w:p w14:paraId="43015C26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Бұл ретте мемлекеттік шешімдерді әзірлеу процесі уақыт пен орында келісілген, ең бастысы, жоспарланған тапсырмалардың нақты мазмұны бойынша нақты жоспарлы міндеттерді белгілеуді көздейді.</w:t>
      </w:r>
    </w:p>
    <w:p w14:paraId="3EFDAA10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Мақсатты емес жоспарлау моделі белгілі бір нақты нәтижелерге қол жеткізуге қатысты қатаң талаптарға байланбай, жалпы іс-қимыл бағдарламасын әзірлейтін мемлекеттік органдар үшін көбірек бос кеңістік жасайды.</w:t>
      </w:r>
    </w:p>
    <w:p w14:paraId="3AAAB66C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Балама нұсқаларды әзірлеу – бұл аналитикалық процедураларды қолдануды ғана емес, сонымен қатар басқарудың саяси (сапалық) тәсілдерін бағалауды да қамтитын шешім қабылдаудың көптеген нұсқаларын қамтитын күрделі процесс.</w:t>
      </w:r>
    </w:p>
    <w:p w14:paraId="2D47EA51" w14:textId="7D31CDA0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Бірінші кезең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дереу дайындық ретінде белгіленуі мүмкін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жүзеге асыру. Ол жағдайды қосымша талдауды қамтамасыз етеді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енгізуді оңтайландыру; мақсаттарды іске асыруға қатысатын әкімшілік құрылымдардың бастапқы орындарын нақтылау және келісу; мақсаттарға қол жеткізілетін жерлерде ресурстарды шоғырландыру және мақсатты бөлу; шешімдерді нақты орындаушыларға жеткізу және т.б.</w:t>
      </w:r>
    </w:p>
    <w:p w14:paraId="0A28A2DC" w14:textId="5379876A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Екінші кезең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шешімдерді жүзеге асыру бойынша әрекеттерді қамтиды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және нақты әлеуметтік-саяси ортада осы процесті жедел басқару. Бұл ретте мемлекеттің саяси және әкімшілік органдарының іс-әрекеті нақты орындаушылардың уәждемесін арттыруға, басталған шешімдердің орындалуына белсенді бақылауды жүзеге асыруға, бақылау объектісінің басталған әрекеттерге реакциясын бағалауға шоғырланған. , сондай-ақ басқа ұқсас тапсырмалар.</w:t>
      </w:r>
    </w:p>
    <w:p w14:paraId="5D90F28A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Шешім қабылдаудың соңғы кезеңі. Бұл кезеңді ерекшелеу қажеттілігі келесі себептерге байланысты:</w:t>
      </w:r>
    </w:p>
    <w:p w14:paraId="1B4FBFDF" w14:textId="10C94C2F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64194">
        <w:rPr>
          <w:rFonts w:ascii="Times New Roman" w:hAnsi="Times New Roman" w:cs="Times New Roman"/>
          <w:sz w:val="28"/>
          <w:szCs w:val="28"/>
          <w:lang w:val="kk-KZ"/>
        </w:rPr>
        <w:t>белгілі бір жобаның тиімділігі мен тиімділігін анықтау, бастапқы мәселені шешудің бастапқы ұсынылған тәсілдері мен принциптерін бағалау (қайта бағалау), сабақ алу және болашаққа жоспар құру кезінде оларды ескеру қажеттілігі;</w:t>
      </w:r>
    </w:p>
    <w:p w14:paraId="5D809977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нақты мәселелерді шешу кезінде пайда болған теріс басқару тәжірибесін анықтау және таратудың алдын алу қажеттілігі;</w:t>
      </w:r>
    </w:p>
    <w:p w14:paraId="298C40B3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нақты мәселелерді шешу кезінде пайда болған оңды басқару тәжірибесін анықтау және танымал ету қажеттілігі;</w:t>
      </w:r>
    </w:p>
    <w:p w14:paraId="049ADE09" w14:textId="77777777" w:rsidR="00F64194" w:rsidRPr="00F64194" w:rsidRDefault="00F64194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194">
        <w:rPr>
          <w:rFonts w:ascii="Times New Roman" w:hAnsi="Times New Roman" w:cs="Times New Roman"/>
          <w:sz w:val="28"/>
          <w:szCs w:val="28"/>
          <w:lang w:val="kk-KZ"/>
        </w:rPr>
        <w:t>- осы мәселелер кешенін шешуге қатысатын мемлекеттік қызметкерлердің басқару қызметінің сипатын бағалау қажеттілігі.</w:t>
      </w:r>
    </w:p>
    <w:p w14:paraId="65B2FF41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сұрақтары мен тапсырмалар</w:t>
      </w:r>
    </w:p>
    <w:p w14:paraId="1EF74E89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Бақылау сұрақтары:</w:t>
      </w:r>
    </w:p>
    <w:p w14:paraId="108CA328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1. Мемлекеттік шешім қабылдау кезеңінің кезеңдерін сипаттаңыз.</w:t>
      </w:r>
    </w:p>
    <w:p w14:paraId="7E5BF0A5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2. Мемлекеттік шешімдерді қабылдаудың дайындық кезеңін сипаттаңыз.</w:t>
      </w:r>
    </w:p>
    <w:p w14:paraId="282BF635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3. Мақсатты жүзеге асыру кезеңінің мәні мен мазмұны неде?</w:t>
      </w:r>
    </w:p>
    <w:p w14:paraId="02ABF9C6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Тест тапсырмалары:</w:t>
      </w:r>
    </w:p>
    <w:p w14:paraId="1A99D229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1. Шешімнің нәтижесін бағалау кезеңінде орындалған әрекеттерді көрсетіңіз.</w:t>
      </w:r>
    </w:p>
    <w:p w14:paraId="1A202F56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Шешім қабылдаушылардың мотивациясы</w:t>
      </w:r>
    </w:p>
    <w:p w14:paraId="5FC4C8D0" w14:textId="6B6866C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Шешімді жүзеге асырудың нақты мерзімін жоспарланғанмен салыстыру</w:t>
      </w:r>
    </w:p>
    <w:p w14:paraId="1B58B3D9" w14:textId="54125D0F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жұмсалған ресурстардың нақты көлемін анықтау</w:t>
      </w:r>
    </w:p>
    <w:p w14:paraId="34F84EF8" w14:textId="239A08D2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Альтернативті нұсқаларды салыстыру көрсеткіштерін анықтау</w:t>
      </w:r>
    </w:p>
    <w:p w14:paraId="138C02ED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2. Жағдайды талдау кезеңінде орындалатын басқару іс-әрекеттерін көрсетіңіз.</w:t>
      </w:r>
    </w:p>
    <w:p w14:paraId="7D590C78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Ұйымның нақты параметрлерін жоспарланғанмен салыстыру</w:t>
      </w:r>
    </w:p>
    <w:p w14:paraId="5C4057A5" w14:textId="2FF3CF66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Мәселені құрастыру</w:t>
      </w:r>
    </w:p>
    <w:p w14:paraId="2B6F3F1E" w14:textId="350DCDE5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Ақпарат жинағы</w:t>
      </w:r>
    </w:p>
    <w:p w14:paraId="65D52422" w14:textId="462EFF2C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Шешім нұсқаларын салыстыру</w:t>
      </w:r>
    </w:p>
    <w:p w14:paraId="5FEF7F3C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3. Мәселені анықтау кезеңінде орындалатын басқару әрекеттерін көрсетіңіз.</w:t>
      </w:r>
    </w:p>
    <w:p w14:paraId="01F1117E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Көрсеткіштер динамикасының күрт нашарлауының сандық сипаттамасы</w:t>
      </w:r>
    </w:p>
    <w:p w14:paraId="1838C972" w14:textId="64DD9549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Шешім қабылдаушылардың құрамын анықтау</w:t>
      </w:r>
    </w:p>
    <w:p w14:paraId="5594D682" w14:textId="6FE6AC62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Шешімді қабылдау мерзімін анықтау</w:t>
      </w:r>
    </w:p>
    <w:p w14:paraId="49F61DA1" w14:textId="0B02E9F8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Ұйымның қажетті және нақты жағдайы арасындағы сәйкессіздіктерді анықтау</w:t>
      </w:r>
    </w:p>
    <w:p w14:paraId="3767A554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4. Іске асыруды басқару кезеңінде орындалатын әрекеттерді көрсетіңіз</w:t>
      </w:r>
    </w:p>
    <w:p w14:paraId="1E3E5931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шешімдер.</w:t>
      </w:r>
    </w:p>
    <w:p w14:paraId="58F05FD3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а) Шешімді аяқтау мерзімдері бойынша ресурстарды бөлу</w:t>
      </w:r>
    </w:p>
    <w:p w14:paraId="1899163E" w14:textId="05DA6706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Орындаушылар арасында жауапкершілікті бөлу</w:t>
      </w:r>
    </w:p>
    <w:p w14:paraId="43F71447" w14:textId="24D3A160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Шешімнің нақты нәтижелерін жоспарланғанмен салыстыру</w:t>
      </w:r>
    </w:p>
    <w:p w14:paraId="78D1B3C4" w14:textId="43A58E0D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Ақпарат жинағы</w:t>
      </w:r>
    </w:p>
    <w:p w14:paraId="1FEA6D73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5. Шешім қабылдау технологиясының элементтерін көрсетіңіз.</w:t>
      </w:r>
    </w:p>
    <w:p w14:paraId="7F75A95E" w14:textId="77777777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lastRenderedPageBreak/>
        <w:t>а) Даму кезеңдерінің бірізділігі</w:t>
      </w:r>
    </w:p>
    <w:p w14:paraId="5FEF7E1F" w14:textId="6C85A9FF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Басқару стильдері</w:t>
      </w:r>
    </w:p>
    <w:p w14:paraId="01C65896" w14:textId="733F5F83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Даму әдістері</w:t>
      </w:r>
    </w:p>
    <w:p w14:paraId="3141267E" w14:textId="73B97E1C" w:rsidR="00AC78C6" w:rsidRPr="00AC78C6" w:rsidRDefault="00AC78C6" w:rsidP="00AC78C6">
      <w:pPr>
        <w:jc w:val="both"/>
        <w:rPr>
          <w:rFonts w:ascii="Times New Roman" w:hAnsi="Times New Roman" w:cs="Times New Roman"/>
          <w:sz w:val="28"/>
          <w:szCs w:val="28"/>
        </w:rPr>
      </w:pPr>
      <w:r w:rsidRPr="00AC78C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C78C6">
        <w:rPr>
          <w:rFonts w:ascii="Times New Roman" w:hAnsi="Times New Roman" w:cs="Times New Roman"/>
          <w:sz w:val="28"/>
          <w:szCs w:val="28"/>
          <w:lang w:val="kk-KZ"/>
        </w:rPr>
        <w:t>) Психологиялық құбылыстар</w:t>
      </w:r>
    </w:p>
    <w:bookmarkEnd w:id="1"/>
    <w:p w14:paraId="1B180ED8" w14:textId="77777777" w:rsidR="00A53FE8" w:rsidRPr="00AC78C6" w:rsidRDefault="00A53FE8" w:rsidP="00FF126F"/>
    <w:p w14:paraId="75ABF898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616CCFC2" w14:textId="77777777" w:rsidR="00FB2727" w:rsidRDefault="00FB2727" w:rsidP="00FB272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3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66B3F16" w14:textId="77777777" w:rsidR="00FB2727" w:rsidRDefault="00FB2727" w:rsidP="00FB272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B600143" w14:textId="77777777" w:rsidR="00FB2727" w:rsidRDefault="00FB2727" w:rsidP="00FB27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2D1D521D" w14:textId="77777777" w:rsidR="00FB2727" w:rsidRDefault="00FB2727" w:rsidP="00FB27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58E3F63B" w14:textId="77777777" w:rsidR="00FB2727" w:rsidRDefault="00FB2727" w:rsidP="00FB27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C6A0B27" w14:textId="77777777" w:rsidR="00FB2727" w:rsidRDefault="00FB2727" w:rsidP="00FB27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4B3AA937" w14:textId="77777777" w:rsidR="00FB2727" w:rsidRDefault="00FB2727" w:rsidP="00FB272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47A78DA" w14:textId="77777777" w:rsidR="00FB2727" w:rsidRDefault="00FB2727" w:rsidP="00FB27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3"/>
    </w:p>
    <w:p w14:paraId="097AFCD2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4E41AB8D" w14:textId="77777777" w:rsidR="00FB2727" w:rsidRDefault="00FB2727" w:rsidP="00FB272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485F20F4" w14:textId="77777777" w:rsidR="00FB2727" w:rsidRDefault="00FB2727" w:rsidP="00FB272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04801D97" w14:textId="77777777" w:rsidR="00FB2727" w:rsidRDefault="00FB2727" w:rsidP="00FB272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41FBE161" w14:textId="77777777" w:rsidR="00FB2727" w:rsidRDefault="00FB2727" w:rsidP="00FB2727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77021090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426BB6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002AE14A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081181E4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22B0CF8A" w14:textId="77777777" w:rsidR="00FB2727" w:rsidRDefault="00FB2727" w:rsidP="00FB2727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74169C77" w14:textId="77777777" w:rsidR="00FB2727" w:rsidRDefault="00FB2727" w:rsidP="00FB2727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227D6CCB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C364AA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Қосымша әдебиеттер</w:t>
      </w:r>
    </w:p>
    <w:p w14:paraId="22F99B16" w14:textId="77777777" w:rsidR="00FB2727" w:rsidRDefault="00FB2727" w:rsidP="00FB272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5CBF5FDA" w14:textId="77777777" w:rsidR="00FB2727" w:rsidRDefault="00FB2727" w:rsidP="00FB2727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34CD0543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84FB7BA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654832FC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DD8D447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22545C65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196955CD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790D5B68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0789EFE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E7833A3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6461EB59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1B8EAE58" w14:textId="77777777" w:rsidR="00FB2727" w:rsidRDefault="00FB2727" w:rsidP="00FB2727">
      <w:pPr>
        <w:rPr>
          <w:lang w:val="kk-KZ"/>
        </w:rPr>
      </w:pPr>
    </w:p>
    <w:p w14:paraId="4BC326DB" w14:textId="77777777" w:rsidR="00FB2727" w:rsidRDefault="00FB2727" w:rsidP="00FB2727">
      <w:pPr>
        <w:rPr>
          <w:lang w:val="kk-KZ"/>
        </w:rPr>
      </w:pPr>
    </w:p>
    <w:p w14:paraId="18B684F0" w14:textId="77777777" w:rsidR="00FB2727" w:rsidRDefault="00FB2727" w:rsidP="00FB272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bookmarkEnd w:id="2"/>
    <w:p w14:paraId="4E91AA5D" w14:textId="77777777" w:rsidR="00D5130E" w:rsidRDefault="00D5130E" w:rsidP="00D5130E">
      <w:pPr>
        <w:pStyle w:val="a4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"https://iguip.narod.ru/sokolov/Present_Prinyatie_Gosudarstvennyh_i_Polit_resheniy.pdf"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  <w:t>https://iguip.narod.ru/sokolov/Present_Prinyatie_Gosudarstvennyh_i_Polit_resheniy.pdf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45418DDF" w14:textId="77777777" w:rsidR="00D5130E" w:rsidRDefault="00D5130E" w:rsidP="00D5130E">
      <w:pPr>
        <w:pStyle w:val="a4"/>
        <w:numPr>
          <w:ilvl w:val="0"/>
          <w:numId w:val="4"/>
        </w:numPr>
        <w:spacing w:line="254" w:lineRule="auto"/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0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7EEC86EA" w14:textId="77777777" w:rsidR="00D5130E" w:rsidRDefault="00D5130E" w:rsidP="00D513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2FD9750B" w14:textId="77777777" w:rsidR="000E1CD0" w:rsidRPr="00FB2727" w:rsidRDefault="000E1CD0">
      <w:pPr>
        <w:rPr>
          <w:lang w:val="kk-KZ"/>
        </w:rPr>
      </w:pPr>
    </w:p>
    <w:p w14:paraId="7C15DE2E" w14:textId="77777777" w:rsidR="000E1CD0" w:rsidRPr="00FF126F" w:rsidRDefault="000E1CD0">
      <w:pPr>
        <w:rPr>
          <w:lang w:val="kk-KZ"/>
        </w:rPr>
      </w:pPr>
    </w:p>
    <w:sectPr w:rsidR="000E1CD0" w:rsidRPr="00FF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74623"/>
    <w:multiLevelType w:val="hybridMultilevel"/>
    <w:tmpl w:val="83E8C6DE"/>
    <w:lvl w:ilvl="0" w:tplc="8EBAF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610"/>
    <w:multiLevelType w:val="hybridMultilevel"/>
    <w:tmpl w:val="3A7AA664"/>
    <w:lvl w:ilvl="0" w:tplc="2E40B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97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290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60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544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638404">
    <w:abstractNumId w:val="4"/>
  </w:num>
  <w:num w:numId="6" w16cid:durableId="99268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A2"/>
    <w:rsid w:val="000043F3"/>
    <w:rsid w:val="000E1CD0"/>
    <w:rsid w:val="001632AF"/>
    <w:rsid w:val="002B12AB"/>
    <w:rsid w:val="0062702D"/>
    <w:rsid w:val="006E65A7"/>
    <w:rsid w:val="00803E31"/>
    <w:rsid w:val="0089528A"/>
    <w:rsid w:val="00A53FE8"/>
    <w:rsid w:val="00AC78C6"/>
    <w:rsid w:val="00D5130E"/>
    <w:rsid w:val="00F64194"/>
    <w:rsid w:val="00FB2727"/>
    <w:rsid w:val="00FC38A2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0E2"/>
  <w15:chartTrackingRefBased/>
  <w15:docId w15:val="{1148D2E7-C070-49AD-BCDC-36047A5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26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126F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FF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F126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41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41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urait.ru/bcode/51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2023-12-18T04:53:00Z</dcterms:created>
  <dcterms:modified xsi:type="dcterms:W3CDTF">2024-01-07T08:08:00Z</dcterms:modified>
</cp:coreProperties>
</file>